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3179143"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E4054A">
        <w:rPr>
          <w:rFonts w:asciiTheme="majorHAnsi" w:hAnsiTheme="majorHAnsi" w:cstheme="minorBidi"/>
          <w:b/>
          <w:bCs/>
          <w:color w:val="auto"/>
        </w:rPr>
        <w:t>June 8</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32EE1CD"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18277428" w:rsidR="001D6852"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13B9F1AC" w14:textId="45849E1F" w:rsidR="006F2C0A" w:rsidRPr="006F2C0A" w:rsidRDefault="005239C0" w:rsidP="009552BF">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City </w:t>
      </w:r>
      <w:r w:rsidR="00E4054A">
        <w:rPr>
          <w:rFonts w:asciiTheme="majorHAnsi" w:eastAsia="Calibri" w:hAnsiTheme="majorHAnsi" w:cstheme="minorHAnsi"/>
          <w:color w:val="auto"/>
        </w:rPr>
        <w:t>Clean-up</w:t>
      </w:r>
      <w:r>
        <w:rPr>
          <w:rFonts w:asciiTheme="majorHAnsi" w:eastAsia="Calibri" w:hAnsiTheme="majorHAnsi" w:cstheme="minorHAnsi"/>
          <w:color w:val="auto"/>
        </w:rPr>
        <w:t xml:space="preserve"> day update</w:t>
      </w:r>
    </w:p>
    <w:p w14:paraId="03BFC9AC" w14:textId="77777777" w:rsidR="006F2C0A" w:rsidRPr="006F2C0A" w:rsidRDefault="006F2C0A" w:rsidP="006F2C0A">
      <w:pPr>
        <w:pStyle w:val="ListParagraph"/>
        <w:spacing w:line="276" w:lineRule="auto"/>
        <w:ind w:left="360"/>
        <w:jc w:val="both"/>
        <w:rPr>
          <w:rFonts w:asciiTheme="majorHAnsi" w:eastAsia="Calibri" w:hAnsiTheme="majorHAnsi" w:cstheme="minorHAnsi"/>
          <w:color w:val="auto"/>
          <w:u w:val="single"/>
        </w:rPr>
      </w:pPr>
    </w:p>
    <w:p w14:paraId="0DC0E824" w14:textId="62F4CA23" w:rsidR="009552BF" w:rsidRPr="00E4054A" w:rsidRDefault="00E4054A" w:rsidP="009552BF">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Rolling Rock Park Caboose</w:t>
      </w:r>
    </w:p>
    <w:p w14:paraId="60F81A68" w14:textId="77777777" w:rsidR="00E4054A" w:rsidRPr="00E4054A" w:rsidRDefault="00E4054A" w:rsidP="00E4054A">
      <w:pPr>
        <w:pStyle w:val="ListParagraph"/>
        <w:rPr>
          <w:rFonts w:asciiTheme="majorHAnsi" w:eastAsia="Calibri" w:hAnsiTheme="majorHAnsi" w:cstheme="minorHAnsi"/>
          <w:color w:val="auto"/>
          <w:u w:val="single"/>
        </w:rPr>
      </w:pPr>
    </w:p>
    <w:p w14:paraId="6BE8E723" w14:textId="23147988" w:rsidR="00E4054A" w:rsidRPr="00E4054A" w:rsidRDefault="00E4054A" w:rsidP="009552BF">
      <w:pPr>
        <w:pStyle w:val="ListParagraph"/>
        <w:numPr>
          <w:ilvl w:val="0"/>
          <w:numId w:val="4"/>
        </w:numPr>
        <w:spacing w:line="276" w:lineRule="auto"/>
        <w:ind w:left="360"/>
        <w:jc w:val="both"/>
        <w:rPr>
          <w:rFonts w:asciiTheme="majorHAnsi" w:eastAsia="Calibri" w:hAnsiTheme="majorHAnsi" w:cstheme="minorHAnsi"/>
          <w:color w:val="auto"/>
        </w:rPr>
      </w:pPr>
      <w:r w:rsidRPr="00E4054A">
        <w:rPr>
          <w:rFonts w:asciiTheme="majorHAnsi" w:eastAsia="Calibri" w:hAnsiTheme="majorHAnsi" w:cstheme="minorHAnsi"/>
          <w:color w:val="auto"/>
        </w:rPr>
        <w:t xml:space="preserve">Vacant position </w:t>
      </w:r>
      <w:r>
        <w:rPr>
          <w:rFonts w:asciiTheme="majorHAnsi" w:eastAsia="Calibri" w:hAnsiTheme="majorHAnsi" w:cstheme="minorHAnsi"/>
          <w:color w:val="auto"/>
        </w:rPr>
        <w:t>on Committee</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F4B9304D-959F-4685-A730-04DF7FC9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2023-06-08T16:32:00Z</dcterms:created>
  <dcterms:modified xsi:type="dcterms:W3CDTF">2023-06-08T16:32:00Z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