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6660D7ED"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6148CD">
        <w:rPr>
          <w:rFonts w:asciiTheme="majorHAnsi" w:hAnsiTheme="majorHAnsi" w:cstheme="minorBidi"/>
          <w:b/>
          <w:bCs/>
          <w:color w:val="auto"/>
        </w:rPr>
        <w:t>July</w:t>
      </w:r>
      <w:r w:rsidR="00ED73C1">
        <w:rPr>
          <w:rFonts w:asciiTheme="majorHAnsi" w:hAnsiTheme="majorHAnsi" w:cstheme="minorBidi"/>
          <w:b/>
          <w:bCs/>
          <w:color w:val="auto"/>
        </w:rPr>
        <w:t xml:space="preserve"> </w:t>
      </w:r>
      <w:r w:rsidR="006148CD">
        <w:rPr>
          <w:rFonts w:asciiTheme="majorHAnsi" w:hAnsiTheme="majorHAnsi" w:cstheme="minorBidi"/>
          <w:b/>
          <w:bCs/>
          <w:color w:val="auto"/>
        </w:rPr>
        <w:t>7</w:t>
      </w:r>
      <w:r w:rsidR="00983424" w:rsidRPr="00907C0B">
        <w:rPr>
          <w:rFonts w:asciiTheme="majorHAnsi" w:hAnsiTheme="majorHAnsi" w:cstheme="minorBidi"/>
          <w:b/>
          <w:bCs/>
          <w:color w:val="auto"/>
        </w:rPr>
        <w:t>, 202</w:t>
      </w:r>
      <w:r>
        <w:rPr>
          <w:rFonts w:asciiTheme="majorHAnsi" w:hAnsiTheme="majorHAnsi" w:cstheme="minorBidi"/>
          <w:b/>
          <w:bCs/>
          <w:color w:val="auto"/>
        </w:rPr>
        <w:t>2</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sidR="006148CD">
        <w:rPr>
          <w:rFonts w:asciiTheme="majorHAnsi" w:hAnsiTheme="majorHAnsi" w:cstheme="minorBidi"/>
          <w:b/>
          <w:bCs/>
          <w:color w:val="auto"/>
        </w:rPr>
        <w:t>7</w:t>
      </w:r>
      <w:r>
        <w:rPr>
          <w:rFonts w:asciiTheme="majorHAnsi" w:hAnsiTheme="majorHAnsi" w:cstheme="minorBidi"/>
          <w:b/>
          <w:bCs/>
          <w:color w:val="auto"/>
        </w:rPr>
        <w:t>:00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69C937B7" w:rsidR="003C25FF" w:rsidRPr="00907C0B" w:rsidRDefault="006148CD"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Fire Station Conference Room</w:t>
      </w:r>
    </w:p>
    <w:p w14:paraId="6364F464" w14:textId="1C1920B1" w:rsidR="00C7384A" w:rsidRPr="00907C0B" w:rsidRDefault="006148CD"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w:t>
      </w:r>
      <w:r w:rsidR="00907C0B" w:rsidRPr="00907C0B">
        <w:rPr>
          <w:rFonts w:asciiTheme="majorHAnsi" w:hAnsiTheme="majorHAnsi" w:cstheme="minorBidi"/>
          <w:b/>
          <w:bCs/>
          <w:color w:val="auto"/>
        </w:rPr>
        <w:t xml:space="preserve">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76FA4FE4" w14:textId="2F8F353D" w:rsidR="00602685" w:rsidRPr="00F87A62" w:rsidRDefault="00602685" w:rsidP="00602685">
      <w:pPr>
        <w:spacing w:line="276" w:lineRule="auto"/>
        <w:jc w:val="both"/>
        <w:rPr>
          <w:rFonts w:asciiTheme="majorHAnsi" w:eastAsia="Calibri" w:hAnsiTheme="majorHAnsi" w:cstheme="minorHAnsi"/>
          <w:color w:val="auto"/>
        </w:rPr>
      </w:pPr>
      <w:r>
        <w:rPr>
          <w:rFonts w:asciiTheme="majorHAnsi" w:hAnsiTheme="majorHAnsi" w:cstheme="minorBidi"/>
          <w:b/>
          <w:color w:val="auto"/>
        </w:rPr>
        <w:t>An option to attend remotely via Zoom is available</w:t>
      </w:r>
      <w:r>
        <w:rPr>
          <w:rFonts w:asciiTheme="majorHAnsi" w:eastAsia="Calibri" w:hAnsiTheme="majorHAnsi" w:cstheme="minorHAnsi"/>
          <w:b/>
          <w:bCs/>
          <w:color w:val="auto"/>
        </w:rPr>
        <w:t xml:space="preserve">. </w:t>
      </w:r>
      <w:r w:rsidRPr="00A479E2">
        <w:rPr>
          <w:rFonts w:asciiTheme="majorHAnsi" w:eastAsia="Calibri" w:hAnsiTheme="majorHAnsi" w:cstheme="minorHAnsi"/>
          <w:b/>
          <w:bCs/>
          <w:color w:val="auto"/>
        </w:rPr>
        <w:t xml:space="preserve">For details, click on the event at </w:t>
      </w:r>
      <w:r w:rsidRPr="00A479E2">
        <w:rPr>
          <w:rFonts w:asciiTheme="majorHAnsi" w:eastAsia="Calibri" w:hAnsiTheme="majorHAnsi" w:cstheme="minorHAnsi"/>
          <w:b/>
          <w:bCs/>
        </w:rPr>
        <w:t>www.ci.lowell.or.us.</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752D9CAF"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O’Regan</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Brazil</w:t>
      </w:r>
      <w:r w:rsidR="004453D2" w:rsidRPr="00F87A62">
        <w:rPr>
          <w:rFonts w:asciiTheme="majorHAnsi" w:eastAsia="Calibri" w:hAnsiTheme="majorHAnsi" w:cstheme="minorHAnsi"/>
          <w:bCs/>
          <w:color w:val="auto"/>
        </w:rPr>
        <w:t>____</w:t>
      </w:r>
      <w:r w:rsidR="00A8194F">
        <w:rPr>
          <w:rFonts w:asciiTheme="majorHAnsi" w:eastAsia="Calibri" w:hAnsiTheme="majorHAnsi" w:cstheme="minorHAnsi"/>
          <w:bCs/>
          <w:color w:val="auto"/>
        </w:rPr>
        <w:t xml:space="preserve">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722FE8E3" w14:textId="755E7256" w:rsidR="007F3E0D" w:rsidRDefault="007F3E0D" w:rsidP="00622E10">
      <w:pPr>
        <w:spacing w:line="276" w:lineRule="auto"/>
        <w:jc w:val="both"/>
        <w:rPr>
          <w:rFonts w:asciiTheme="majorHAnsi" w:eastAsia="Calibri" w:hAnsiTheme="majorHAnsi" w:cstheme="minorHAnsi"/>
          <w:color w:val="auto"/>
          <w:u w:val="single"/>
        </w:rPr>
      </w:pPr>
    </w:p>
    <w:p w14:paraId="4355552A" w14:textId="53A4695D" w:rsidR="00EF6D93" w:rsidRDefault="00EF6D93"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Approval of Minutes</w:t>
      </w:r>
    </w:p>
    <w:p w14:paraId="656AEB7A" w14:textId="51D8873A" w:rsidR="00EF6D93" w:rsidRDefault="00EF6D93" w:rsidP="00622E10">
      <w:pPr>
        <w:spacing w:line="276" w:lineRule="auto"/>
        <w:jc w:val="both"/>
        <w:rPr>
          <w:rFonts w:asciiTheme="majorHAnsi" w:eastAsia="Calibri" w:hAnsiTheme="majorHAnsi" w:cstheme="minorHAnsi"/>
          <w:color w:val="auto"/>
          <w:u w:val="single"/>
        </w:rPr>
      </w:pPr>
    </w:p>
    <w:p w14:paraId="7AC8A916" w14:textId="130D29D6" w:rsidR="00EF6D93" w:rsidRPr="00EF6D93" w:rsidRDefault="00EE1ACB" w:rsidP="00EF6D93">
      <w:pPr>
        <w:pStyle w:val="ListParagraph"/>
        <w:numPr>
          <w:ilvl w:val="0"/>
          <w:numId w:val="1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Ma</w:t>
      </w:r>
      <w:r w:rsidR="004A4CB9">
        <w:rPr>
          <w:rFonts w:asciiTheme="majorHAnsi" w:eastAsia="Calibri" w:hAnsiTheme="majorHAnsi" w:cstheme="minorHAnsi"/>
          <w:color w:val="auto"/>
        </w:rPr>
        <w:t>y 5</w:t>
      </w:r>
      <w:r w:rsidR="001D60E4">
        <w:rPr>
          <w:rFonts w:asciiTheme="majorHAnsi" w:eastAsia="Calibri" w:hAnsiTheme="majorHAnsi" w:cstheme="minorHAnsi"/>
          <w:color w:val="auto"/>
        </w:rPr>
        <w:t xml:space="preserve">, </w:t>
      </w:r>
      <w:proofErr w:type="gramStart"/>
      <w:r w:rsidR="001D60E4">
        <w:rPr>
          <w:rFonts w:asciiTheme="majorHAnsi" w:eastAsia="Calibri" w:hAnsiTheme="majorHAnsi" w:cstheme="minorHAnsi"/>
          <w:color w:val="auto"/>
        </w:rPr>
        <w:t>2022</w:t>
      </w:r>
      <w:proofErr w:type="gramEnd"/>
      <w:r w:rsidR="001D60E4">
        <w:rPr>
          <w:rFonts w:asciiTheme="majorHAnsi" w:eastAsia="Calibri" w:hAnsiTheme="majorHAnsi" w:cstheme="minorHAnsi"/>
          <w:color w:val="auto"/>
        </w:rPr>
        <w:t xml:space="preserve"> meeting</w:t>
      </w:r>
    </w:p>
    <w:p w14:paraId="0E63DFDD" w14:textId="4436BAD5" w:rsidR="00EF6D93" w:rsidRDefault="00EF6D93"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3135650" w14:textId="76F6EADA" w:rsidR="009277FD" w:rsidRDefault="009277FD" w:rsidP="009277FD">
      <w:pPr>
        <w:pStyle w:val="ListParagraph"/>
        <w:numPr>
          <w:ilvl w:val="0"/>
          <w:numId w:val="18"/>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Paul Fisher</w:t>
      </w:r>
      <w:r w:rsidRPr="009277FD">
        <w:rPr>
          <w:rFonts w:asciiTheme="majorHAnsi" w:eastAsia="Calibri" w:hAnsiTheme="majorHAnsi" w:cstheme="minorHAnsi"/>
          <w:color w:val="auto"/>
        </w:rPr>
        <w:t xml:space="preserve"> Park</w:t>
      </w:r>
      <w:r>
        <w:rPr>
          <w:rFonts w:asciiTheme="majorHAnsi" w:eastAsia="Calibri" w:hAnsiTheme="majorHAnsi" w:cstheme="minorHAnsi"/>
          <w:color w:val="auto"/>
        </w:rPr>
        <w:t xml:space="preserve"> updates,  restrooms, swing set, shade tree program</w:t>
      </w:r>
    </w:p>
    <w:p w14:paraId="01139229" w14:textId="0CF515B2" w:rsidR="009277FD" w:rsidRDefault="009277FD" w:rsidP="009277FD">
      <w:pPr>
        <w:pStyle w:val="ListParagraph"/>
        <w:numPr>
          <w:ilvl w:val="0"/>
          <w:numId w:val="18"/>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Rolling Rock Updates, restrooms, irrigation</w:t>
      </w:r>
    </w:p>
    <w:p w14:paraId="42B56A33" w14:textId="75E8DA82" w:rsidR="00E15F5B" w:rsidRPr="009277FD" w:rsidRDefault="00EE1ACB" w:rsidP="009277FD">
      <w:pPr>
        <w:pStyle w:val="ListParagraph"/>
        <w:numPr>
          <w:ilvl w:val="0"/>
          <w:numId w:val="18"/>
        </w:numPr>
        <w:spacing w:line="276" w:lineRule="auto"/>
        <w:jc w:val="both"/>
        <w:rPr>
          <w:rFonts w:asciiTheme="majorHAnsi" w:eastAsia="Calibri" w:hAnsiTheme="majorHAnsi" w:cstheme="minorHAnsi"/>
          <w:color w:val="auto"/>
        </w:rPr>
      </w:pPr>
      <w:r w:rsidRPr="009277FD">
        <w:rPr>
          <w:rFonts w:asciiTheme="majorHAnsi" w:eastAsia="Calibri" w:hAnsiTheme="majorHAnsi" w:cstheme="minorHAnsi"/>
          <w:color w:val="auto"/>
        </w:rPr>
        <w:t>Parks clean-up day? Date and Time. Specific projects</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676B51F4" w:rsidR="00510F6E" w:rsidRPr="00D971D1" w:rsidRDefault="00A64DB1" w:rsidP="006148CD">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9277FD">
      <w:headerReference w:type="default" r:id="rId11"/>
      <w:footerReference w:type="default" r:id="rId12"/>
      <w:footerReference w:type="first" r:id="rId13"/>
      <w:pgSz w:w="12240" w:h="15840" w:code="1"/>
      <w:pgMar w:top="1440" w:right="1440" w:bottom="1440" w:left="1440" w:header="576"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484E" w14:textId="77777777" w:rsidR="008236FA" w:rsidRDefault="008236FA" w:rsidP="00D6166C">
      <w:r>
        <w:separator/>
      </w:r>
    </w:p>
  </w:endnote>
  <w:endnote w:type="continuationSeparator" w:id="0">
    <w:p w14:paraId="18EFE2F2" w14:textId="77777777" w:rsidR="008236FA" w:rsidRDefault="008236FA" w:rsidP="00D6166C">
      <w:r>
        <w:continuationSeparator/>
      </w:r>
    </w:p>
  </w:endnote>
  <w:endnote w:type="continuationNotice" w:id="1">
    <w:p w14:paraId="0F0F407E" w14:textId="77777777" w:rsidR="008236FA" w:rsidRDefault="00823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91"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BA10" w14:textId="77777777" w:rsidR="008236FA" w:rsidRDefault="008236FA" w:rsidP="00D6166C">
      <w:r>
        <w:separator/>
      </w:r>
    </w:p>
  </w:footnote>
  <w:footnote w:type="continuationSeparator" w:id="0">
    <w:p w14:paraId="7002A120" w14:textId="77777777" w:rsidR="008236FA" w:rsidRDefault="008236FA" w:rsidP="00D6166C">
      <w:r>
        <w:continuationSeparator/>
      </w:r>
    </w:p>
  </w:footnote>
  <w:footnote w:type="continuationNotice" w:id="1">
    <w:p w14:paraId="162E84B7" w14:textId="77777777" w:rsidR="008236FA" w:rsidRDefault="00823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7323F455" w:rsidR="0000394B" w:rsidRPr="0000394B" w:rsidRDefault="00B62F18" w:rsidP="0000394B">
    <w:pPr>
      <w:pStyle w:val="Header"/>
      <w:jc w:val="center"/>
      <w:rPr>
        <w:rFonts w:asciiTheme="majorHAnsi" w:hAnsiTheme="majorHAnsi"/>
        <w:b/>
        <w:bCs/>
      </w:rPr>
    </w:pPr>
    <w:r>
      <w:rPr>
        <w:rFonts w:asciiTheme="majorHAnsi" w:hAnsiTheme="majorHAnsi" w:cstheme="minorBidi"/>
        <w:b/>
        <w:bCs/>
        <w:color w:val="auto"/>
      </w:rPr>
      <w:t>Parks and Recreation Committee</w:t>
    </w:r>
    <w:r>
      <w:rPr>
        <w:rFonts w:asciiTheme="majorHAnsi" w:hAnsiTheme="majorHAnsi"/>
        <w:b/>
        <w:bCs/>
      </w:rPr>
      <w:t xml:space="preserve"> </w:t>
    </w:r>
    <w:r w:rsidR="0000394B">
      <w:rPr>
        <w:rFonts w:asciiTheme="majorHAnsi" w:hAnsiTheme="majorHAnsi"/>
        <w:b/>
        <w:bCs/>
      </w:rPr>
      <w:t>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264CE"/>
    <w:multiLevelType w:val="hybridMultilevel"/>
    <w:tmpl w:val="03148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506D7"/>
    <w:multiLevelType w:val="hybridMultilevel"/>
    <w:tmpl w:val="05D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966A7D"/>
    <w:multiLevelType w:val="hybridMultilevel"/>
    <w:tmpl w:val="41081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3E32FE"/>
    <w:multiLevelType w:val="hybridMultilevel"/>
    <w:tmpl w:val="4108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0840"/>
    <w:multiLevelType w:val="hybridMultilevel"/>
    <w:tmpl w:val="3FCCF9C4"/>
    <w:lvl w:ilvl="0" w:tplc="0409000F">
      <w:start w:val="1"/>
      <w:numFmt w:val="decimal"/>
      <w:lvlText w:val="%1."/>
      <w:lvlJc w:val="left"/>
      <w:pPr>
        <w:ind w:left="2520" w:hanging="360"/>
      </w:pPr>
      <w:rPr>
        <w:b w:val="0"/>
        <w:bC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C3FBC"/>
    <w:multiLevelType w:val="hybridMultilevel"/>
    <w:tmpl w:val="A2AC3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3176701">
    <w:abstractNumId w:val="13"/>
  </w:num>
  <w:num w:numId="2" w16cid:durableId="1305965474">
    <w:abstractNumId w:val="4"/>
  </w:num>
  <w:num w:numId="3" w16cid:durableId="1457218589">
    <w:abstractNumId w:val="7"/>
  </w:num>
  <w:num w:numId="4" w16cid:durableId="1758207236">
    <w:abstractNumId w:val="12"/>
  </w:num>
  <w:num w:numId="5" w16cid:durableId="1221134819">
    <w:abstractNumId w:val="5"/>
  </w:num>
  <w:num w:numId="6" w16cid:durableId="1844975802">
    <w:abstractNumId w:val="14"/>
  </w:num>
  <w:num w:numId="7" w16cid:durableId="1427995520">
    <w:abstractNumId w:val="6"/>
  </w:num>
  <w:num w:numId="8" w16cid:durableId="569385167">
    <w:abstractNumId w:val="17"/>
  </w:num>
  <w:num w:numId="9" w16cid:durableId="954797170">
    <w:abstractNumId w:val="8"/>
  </w:num>
  <w:num w:numId="10" w16cid:durableId="995033394">
    <w:abstractNumId w:val="0"/>
  </w:num>
  <w:num w:numId="11" w16cid:durableId="425879414">
    <w:abstractNumId w:val="2"/>
  </w:num>
  <w:num w:numId="12" w16cid:durableId="387656290">
    <w:abstractNumId w:val="11"/>
  </w:num>
  <w:num w:numId="13" w16cid:durableId="467168060">
    <w:abstractNumId w:val="16"/>
  </w:num>
  <w:num w:numId="14" w16cid:durableId="1347513440">
    <w:abstractNumId w:val="10"/>
  </w:num>
  <w:num w:numId="15" w16cid:durableId="993217213">
    <w:abstractNumId w:val="15"/>
  </w:num>
  <w:num w:numId="16" w16cid:durableId="466708884">
    <w:abstractNumId w:val="1"/>
  </w:num>
  <w:num w:numId="17" w16cid:durableId="457336062">
    <w:abstractNumId w:val="3"/>
  </w:num>
  <w:num w:numId="18" w16cid:durableId="43471317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CB9"/>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148CD"/>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0632"/>
    <w:rsid w:val="00804E41"/>
    <w:rsid w:val="008110F0"/>
    <w:rsid w:val="008141B8"/>
    <w:rsid w:val="00823425"/>
    <w:rsid w:val="008236FA"/>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277FD"/>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F18"/>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4C4B"/>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E1ACB"/>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Max Baker</cp:lastModifiedBy>
  <cp:revision>2</cp:revision>
  <cp:lastPrinted>2021-10-13T17:08:00Z</cp:lastPrinted>
  <dcterms:created xsi:type="dcterms:W3CDTF">2022-07-06T19:19:00Z</dcterms:created>
  <dcterms:modified xsi:type="dcterms:W3CDTF">2022-07-06T19:19:00Z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